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6D" w:rsidRPr="00D73D6D" w:rsidRDefault="00D73D6D" w:rsidP="00D7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</w:pPr>
      <w:r w:rsidRPr="00D73D6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  <w:t>Консультация для родителей «Одежда детей в группе и на улице»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родителей без сомнения хочет,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</w:t>
      </w:r>
      <w:r w:rsidRPr="00D73D6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:rsidR="00D73D6D" w:rsidRPr="00D73D6D" w:rsidRDefault="00D73D6D" w:rsidP="00D73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:rsidR="00D73D6D" w:rsidRPr="00D73D6D" w:rsidRDefault="00D73D6D" w:rsidP="00D73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детском саду жарко - подбирается легкий комплект одежды (например, футболка, шортики, юбочка, гольфы); если холодно – более теплый (кофта, свитер,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колготы,  брюки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73D6D" w:rsidRPr="00D73D6D" w:rsidRDefault="00D73D6D" w:rsidP="00D73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из - за одежды.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что мы разберем – это прогулки.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Ежедневные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 очень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 для малыша, они укрепляют ребенка и способствуют хорошему развитию.  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</w:t>
      </w: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сверху должна быть трехслойной.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Первый слой – майка, футболка.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слой -  трикотажная кофточка (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боди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легкий свитер (для активного ребенка), шерстяной свитер (для малоподвижного). Отдавайте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 трикотажным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кофточкам, шерстяным свитерам, без пуговиц, кнопок и молний.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слой – куртка на подкладке из мягкого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флиса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сделает прогулку очень комфортной.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 куртка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плотного и непромокаемого материала, что обеспечит дополнительную воздушную подушку, а также защитит от ветра и влаги.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  дошколенку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будет жарко, но у нее должны быть завязки, чтобы не было проблем с открытыми ушами.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каппиляров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Нубук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 она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потрескается и обеспечит стопе физиологическое положение. Отдайте предпочтение обуви на липучках, шнурки -  </w:t>
      </w:r>
      <w:proofErr w:type="spellStart"/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травмоопастны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сложны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трудоемки в одевании, а молнии часто заедают и ломаются.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впитываемостью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например, плотные носки из хлопка плюс шерстяные – в лужах вода далеко не теплая.  А </w:t>
      </w:r>
      <w:proofErr w:type="gram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 они</w:t>
      </w:r>
      <w:proofErr w:type="gram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фиксируют ногу , что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склонен к частым простудам, подумайте о легком шарфике, который пригодиться в ветреную погоду.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свитерок</w:t>
      </w:r>
      <w:proofErr w:type="spellEnd"/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Второе о чем хотим</w:t>
      </w:r>
      <w:bookmarkStart w:id="0" w:name="_GoBack"/>
      <w:bookmarkEnd w:id="0"/>
      <w:r w:rsidRPr="00D7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сказать – это сон.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– это занятия физкультурой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И в завершении хочу вам рассказать общие рекомендации по выбору одежды пребывания в группе: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Одежда малыша должна быть удобной, сшита из натуральных тканей.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Пуговицы на одежде лучше исключить, отдать предпочтение липучкам и кнопкам.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Одежда должна быть, как можно меньше украшена различными бусинками и мелкими деталями, прежде всего, в целях безопасности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Старайтесь, чтобы одежда не затрудняла движения, дыхание и кровообращение ребенка.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:rsidR="00D73D6D" w:rsidRPr="00D73D6D" w:rsidRDefault="00D73D6D" w:rsidP="00D73D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3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    </w:t>
      </w:r>
    </w:p>
    <w:p w:rsidR="00F04151" w:rsidRDefault="00F04151"/>
    <w:sectPr w:rsidR="00F0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A24"/>
    <w:multiLevelType w:val="multilevel"/>
    <w:tmpl w:val="F310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B9"/>
    <w:rsid w:val="008F48B9"/>
    <w:rsid w:val="00D73D6D"/>
    <w:rsid w:val="00F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01E1"/>
  <w15:chartTrackingRefBased/>
  <w15:docId w15:val="{403CF115-A3FE-4886-B9DF-1576D085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i7100</dc:creator>
  <cp:keywords/>
  <dc:description/>
  <cp:lastModifiedBy>i7100</cp:lastModifiedBy>
  <cp:revision>3</cp:revision>
  <dcterms:created xsi:type="dcterms:W3CDTF">2021-08-20T09:06:00Z</dcterms:created>
  <dcterms:modified xsi:type="dcterms:W3CDTF">2021-08-20T09:08:00Z</dcterms:modified>
</cp:coreProperties>
</file>